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51.03.06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Библиотечно-информационная деятельность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51.03.06 «Библиотечно-информационная деятельность»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51.03.06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Библиотечно-информационная деятельность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51.03.06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Библиотечно-информационная деятельность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Библиотечно-информационная деятельность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130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Библиотечно-информационная деятельность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51.03.06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Библиотечно-информационная деятельность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«Библиотечно-информационная деятельность»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«Библиотечно-информационная деятельность»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88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88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«Библиотечно-информационная деятельность»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88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88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«Библиотечно-информационная деятельность»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Библиотечно-информационная деятельность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Библиотечно-информационная деятельность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Библиотечно-информационная деятельность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33%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Русский язык и культура речи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72%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72%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71%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43%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43%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51.03.06</w:t>
      </w:r>
      <w:r w:rsidRPr="0005698A">
        <w:t xml:space="preserve"> «</w:t>
      </w:r>
      <w:r w:rsidR="00D01874" w:rsidRPr="0005698A">
        <w:rPr>
          <w:noProof/>
        </w:rPr>
        <w:t xml:space="preserve">Библиотечно-информационная деятельность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Библиотечно-информационная деятельность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Библиотечно-информационная деятельность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60%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Библиотечно-информационная деятельность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Русский язык и культура речи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60%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72%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51.03.06 «Библиотечно-информационная деятельность»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«Библиотечно-информационная деятельность»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«Русский язык и культура речи»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